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78" w:rsidRPr="00446378" w:rsidRDefault="00446378" w:rsidP="004463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6378">
        <w:rPr>
          <w:rFonts w:ascii="Times New Roman" w:eastAsia="Times New Roman" w:hAnsi="Times New Roman" w:cs="Times New Roman"/>
          <w:b/>
          <w:bCs/>
          <w:kern w:val="36"/>
          <w:sz w:val="48"/>
          <w:szCs w:val="48"/>
        </w:rPr>
        <w:t>About the Course offered by Indian Institute of Human Rights</w:t>
      </w:r>
    </w:p>
    <w:p w:rsidR="00446378" w:rsidRPr="00446378" w:rsidRDefault="00446378" w:rsidP="00446378">
      <w:pPr>
        <w:spacing w:after="0"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Post Graduate Programme in Human Rights</w:t>
      </w:r>
    </w:p>
    <w:p w:rsidR="00446378" w:rsidRPr="00446378" w:rsidRDefault="00446378" w:rsidP="00446378">
      <w:pPr>
        <w:spacing w:after="0"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81650" cy="1552575"/>
            <wp:effectExtent l="19050" t="0" r="0" b="0"/>
            <wp:docPr id="4" name="Picture 1" descr="http://humanrights.net.in/images/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anrights.net.in/images/img21.jpg"/>
                    <pic:cNvPicPr>
                      <a:picLocks noChangeAspect="1" noChangeArrowheads="1"/>
                    </pic:cNvPicPr>
                  </pic:nvPicPr>
                  <pic:blipFill>
                    <a:blip r:embed="rId4"/>
                    <a:srcRect/>
                    <a:stretch>
                      <a:fillRect/>
                    </a:stretch>
                  </pic:blipFill>
                  <pic:spPr bwMode="auto">
                    <a:xfrm>
                      <a:off x="0" y="0"/>
                      <a:ext cx="5581650" cy="1552575"/>
                    </a:xfrm>
                    <a:prstGeom prst="rect">
                      <a:avLst/>
                    </a:prstGeom>
                    <a:noFill/>
                    <a:ln w="9525">
                      <a:noFill/>
                      <a:miter lim="800000"/>
                      <a:headEnd/>
                      <a:tailEnd/>
                    </a:ln>
                  </pic:spPr>
                </pic:pic>
              </a:graphicData>
            </a:graphic>
          </wp:inline>
        </w:drawing>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000000"/>
          <w:sz w:val="24"/>
          <w:szCs w:val="24"/>
        </w:rPr>
        <w:t xml:space="preserve">Objective : </w:t>
      </w:r>
      <w:r w:rsidRPr="00446378">
        <w:rPr>
          <w:rFonts w:ascii="Times New Roman" w:eastAsia="Times New Roman" w:hAnsi="Times New Roman" w:cs="Times New Roman"/>
          <w:color w:val="000000"/>
          <w:sz w:val="24"/>
          <w:szCs w:val="24"/>
        </w:rPr>
        <w:t xml:space="preserve">The two </w:t>
      </w:r>
      <w:proofErr w:type="spellStart"/>
      <w:r w:rsidRPr="00446378">
        <w:rPr>
          <w:rFonts w:ascii="Times New Roman" w:eastAsia="Times New Roman" w:hAnsi="Times New Roman" w:cs="Times New Roman"/>
          <w:color w:val="000000"/>
          <w:sz w:val="24"/>
          <w:szCs w:val="24"/>
        </w:rPr>
        <w:t>years</w:t>
      </w:r>
      <w:proofErr w:type="spellEnd"/>
      <w:r w:rsidRPr="00446378">
        <w:rPr>
          <w:rFonts w:ascii="Times New Roman" w:eastAsia="Times New Roman" w:hAnsi="Times New Roman" w:cs="Times New Roman"/>
          <w:color w:val="000000"/>
          <w:sz w:val="24"/>
          <w:szCs w:val="24"/>
        </w:rPr>
        <w:t xml:space="preserve"> Post Graduate Programme in Human Rights being conducted through correspondence has been designed for meeting the growing needs of experts in the field of human rights, civil liberties, international humanitarian issues, refugee rights and laws, disaster and emergency relief, apartheid and racial discrimination, drug abuse, judicial activism and global and regional perspectives of human rights. The admissions for the two </w:t>
      </w:r>
      <w:proofErr w:type="spellStart"/>
      <w:r w:rsidRPr="00446378">
        <w:rPr>
          <w:rFonts w:ascii="Times New Roman" w:eastAsia="Times New Roman" w:hAnsi="Times New Roman" w:cs="Times New Roman"/>
          <w:color w:val="000000"/>
          <w:sz w:val="24"/>
          <w:szCs w:val="24"/>
        </w:rPr>
        <w:t>years</w:t>
      </w:r>
      <w:proofErr w:type="spellEnd"/>
      <w:r w:rsidRPr="00446378">
        <w:rPr>
          <w:rFonts w:ascii="Times New Roman" w:eastAsia="Times New Roman" w:hAnsi="Times New Roman" w:cs="Times New Roman"/>
          <w:color w:val="000000"/>
          <w:sz w:val="24"/>
          <w:szCs w:val="24"/>
        </w:rPr>
        <w:t xml:space="preserve"> Post Graduate Diploma Programme in Human Rights commences every year for June and December sessions for all such persons who have successfully obtained their Bachelor's Degree or an equivalent qualification in any discipline.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000000"/>
          <w:sz w:val="24"/>
          <w:szCs w:val="24"/>
        </w:rPr>
        <w:t xml:space="preserve">Eligibility : </w:t>
      </w:r>
      <w:r w:rsidRPr="00446378">
        <w:rPr>
          <w:rFonts w:ascii="Times New Roman" w:eastAsia="Times New Roman" w:hAnsi="Times New Roman" w:cs="Times New Roman"/>
          <w:color w:val="000000"/>
          <w:sz w:val="24"/>
          <w:szCs w:val="24"/>
        </w:rPr>
        <w:t>Graduation (Arts / Science / Commerce / Engineering / Agriculture / Medicine / Law / Pharmacy).</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000000"/>
          <w:sz w:val="24"/>
          <w:szCs w:val="24"/>
        </w:rPr>
        <w:t xml:space="preserve">Duration : </w:t>
      </w:r>
      <w:r w:rsidRPr="00446378">
        <w:rPr>
          <w:rFonts w:ascii="Times New Roman" w:eastAsia="Times New Roman" w:hAnsi="Times New Roman" w:cs="Times New Roman"/>
          <w:color w:val="000000"/>
          <w:sz w:val="24"/>
          <w:szCs w:val="24"/>
        </w:rPr>
        <w:t>Two years.</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000000"/>
          <w:sz w:val="24"/>
          <w:szCs w:val="24"/>
        </w:rPr>
        <w:t xml:space="preserve">Mode of Teaching : </w:t>
      </w:r>
      <w:r w:rsidRPr="00446378">
        <w:rPr>
          <w:rFonts w:ascii="Times New Roman" w:eastAsia="Times New Roman" w:hAnsi="Times New Roman" w:cs="Times New Roman"/>
          <w:color w:val="000000"/>
          <w:sz w:val="24"/>
          <w:szCs w:val="24"/>
        </w:rPr>
        <w:t>Through Distance Learning (DL) / Correspondence.</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FF0000"/>
          <w:sz w:val="24"/>
          <w:szCs w:val="24"/>
        </w:rPr>
        <w:t>Reading Material :</w:t>
      </w:r>
      <w:r w:rsidRPr="00446378">
        <w:rPr>
          <w:rFonts w:ascii="Times New Roman" w:eastAsia="Times New Roman" w:hAnsi="Times New Roman" w:cs="Times New Roman"/>
          <w:b/>
          <w:bCs/>
          <w:color w:val="000000"/>
          <w:sz w:val="24"/>
          <w:szCs w:val="24"/>
        </w:rPr>
        <w:t xml:space="preserve"> </w:t>
      </w:r>
      <w:r w:rsidRPr="00446378">
        <w:rPr>
          <w:rFonts w:ascii="Times New Roman" w:eastAsia="Times New Roman" w:hAnsi="Times New Roman" w:cs="Times New Roman"/>
          <w:color w:val="000000"/>
          <w:sz w:val="24"/>
          <w:szCs w:val="24"/>
        </w:rPr>
        <w:t>The Institute will provide a 40 volume set on human rights in a span of  two years to its students for studying the various facets of human rights. These books will be sent by registered parcel as soon as the admission form is received by the Institute. No extra charges will be levied for these 40 books.</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FF0000"/>
          <w:sz w:val="24"/>
          <w:szCs w:val="24"/>
        </w:rPr>
        <w:t>Examination Centre (for Indian Students) :</w:t>
      </w:r>
      <w:r w:rsidRPr="00446378">
        <w:rPr>
          <w:rFonts w:ascii="Times New Roman" w:eastAsia="Times New Roman" w:hAnsi="Times New Roman" w:cs="Times New Roman"/>
          <w:b/>
          <w:bCs/>
          <w:color w:val="000000"/>
          <w:sz w:val="24"/>
          <w:szCs w:val="24"/>
        </w:rPr>
        <w:t xml:space="preserve"> </w:t>
      </w:r>
      <w:r w:rsidRPr="00446378">
        <w:rPr>
          <w:rFonts w:ascii="Times New Roman" w:eastAsia="Times New Roman" w:hAnsi="Times New Roman" w:cs="Times New Roman"/>
          <w:color w:val="000000"/>
          <w:sz w:val="24"/>
          <w:szCs w:val="24"/>
        </w:rPr>
        <w:t xml:space="preserve">Conducted every year in June and December at </w:t>
      </w:r>
      <w:proofErr w:type="spellStart"/>
      <w:r w:rsidRPr="00446378">
        <w:rPr>
          <w:rFonts w:ascii="Times New Roman" w:eastAsia="Times New Roman" w:hAnsi="Times New Roman" w:cs="Times New Roman"/>
          <w:color w:val="000000"/>
          <w:sz w:val="24"/>
          <w:szCs w:val="24"/>
        </w:rPr>
        <w:t>Ahmedabad</w:t>
      </w:r>
      <w:proofErr w:type="spellEnd"/>
      <w:r w:rsidRPr="00446378">
        <w:rPr>
          <w:rFonts w:ascii="Times New Roman" w:eastAsia="Times New Roman" w:hAnsi="Times New Roman" w:cs="Times New Roman"/>
          <w:color w:val="000000"/>
          <w:sz w:val="24"/>
          <w:szCs w:val="24"/>
        </w:rPr>
        <w:t xml:space="preserve">, Allahabad, Aurangabad, </w:t>
      </w:r>
      <w:proofErr w:type="spellStart"/>
      <w:r w:rsidRPr="00446378">
        <w:rPr>
          <w:rFonts w:ascii="Times New Roman" w:eastAsia="Times New Roman" w:hAnsi="Times New Roman" w:cs="Times New Roman"/>
          <w:color w:val="000000"/>
          <w:sz w:val="24"/>
          <w:szCs w:val="24"/>
        </w:rPr>
        <w:t>Bhubaneshwar</w:t>
      </w:r>
      <w:proofErr w:type="spellEnd"/>
      <w:r w:rsidRPr="00446378">
        <w:rPr>
          <w:rFonts w:ascii="Times New Roman" w:eastAsia="Times New Roman" w:hAnsi="Times New Roman" w:cs="Times New Roman"/>
          <w:color w:val="000000"/>
          <w:sz w:val="24"/>
          <w:szCs w:val="24"/>
        </w:rPr>
        <w:t xml:space="preserve">, Bangalore, </w:t>
      </w:r>
      <w:proofErr w:type="spellStart"/>
      <w:r w:rsidRPr="00446378">
        <w:rPr>
          <w:rFonts w:ascii="Times New Roman" w:eastAsia="Times New Roman" w:hAnsi="Times New Roman" w:cs="Times New Roman"/>
          <w:color w:val="000000"/>
          <w:sz w:val="24"/>
          <w:szCs w:val="24"/>
        </w:rPr>
        <w:t>Baramulla</w:t>
      </w:r>
      <w:proofErr w:type="spellEnd"/>
      <w:r w:rsidRPr="00446378">
        <w:rPr>
          <w:rFonts w:ascii="Times New Roman" w:eastAsia="Times New Roman" w:hAnsi="Times New Roman" w:cs="Times New Roman"/>
          <w:color w:val="000000"/>
          <w:sz w:val="24"/>
          <w:szCs w:val="24"/>
        </w:rPr>
        <w:t xml:space="preserve">, Bareilly, </w:t>
      </w:r>
      <w:r w:rsidRPr="00446378">
        <w:rPr>
          <w:rFonts w:ascii="Times New Roman" w:eastAsia="Times New Roman" w:hAnsi="Times New Roman" w:cs="Times New Roman"/>
          <w:color w:val="000000"/>
          <w:sz w:val="24"/>
          <w:szCs w:val="24"/>
        </w:rPr>
        <w:lastRenderedPageBreak/>
        <w:t xml:space="preserve">Bhopal, Bombay, Calcutta, Chandigarh, New Delhi, </w:t>
      </w:r>
      <w:proofErr w:type="spellStart"/>
      <w:r w:rsidRPr="00446378">
        <w:rPr>
          <w:rFonts w:ascii="Times New Roman" w:eastAsia="Times New Roman" w:hAnsi="Times New Roman" w:cs="Times New Roman"/>
          <w:color w:val="000000"/>
          <w:sz w:val="24"/>
          <w:szCs w:val="24"/>
        </w:rPr>
        <w:t>Dehradun</w:t>
      </w:r>
      <w:proofErr w:type="spellEnd"/>
      <w:r w:rsidRPr="00446378">
        <w:rPr>
          <w:rFonts w:ascii="Times New Roman" w:eastAsia="Times New Roman" w:hAnsi="Times New Roman" w:cs="Times New Roman"/>
          <w:color w:val="000000"/>
          <w:sz w:val="24"/>
          <w:szCs w:val="24"/>
        </w:rPr>
        <w:t xml:space="preserve">, </w:t>
      </w:r>
      <w:proofErr w:type="spellStart"/>
      <w:r w:rsidRPr="00446378">
        <w:rPr>
          <w:rFonts w:ascii="Times New Roman" w:eastAsia="Times New Roman" w:hAnsi="Times New Roman" w:cs="Times New Roman"/>
          <w:color w:val="000000"/>
          <w:sz w:val="24"/>
          <w:szCs w:val="24"/>
        </w:rPr>
        <w:t>Guwahati</w:t>
      </w:r>
      <w:proofErr w:type="spellEnd"/>
      <w:r w:rsidRPr="00446378">
        <w:rPr>
          <w:rFonts w:ascii="Times New Roman" w:eastAsia="Times New Roman" w:hAnsi="Times New Roman" w:cs="Times New Roman"/>
          <w:color w:val="000000"/>
          <w:sz w:val="24"/>
          <w:szCs w:val="24"/>
        </w:rPr>
        <w:t xml:space="preserve">, Hyderabad, </w:t>
      </w:r>
      <w:proofErr w:type="spellStart"/>
      <w:r w:rsidRPr="00446378">
        <w:rPr>
          <w:rFonts w:ascii="Times New Roman" w:eastAsia="Times New Roman" w:hAnsi="Times New Roman" w:cs="Times New Roman"/>
          <w:color w:val="000000"/>
          <w:sz w:val="24"/>
          <w:szCs w:val="24"/>
        </w:rPr>
        <w:t>Imphal</w:t>
      </w:r>
      <w:proofErr w:type="spellEnd"/>
      <w:r w:rsidRPr="00446378">
        <w:rPr>
          <w:rFonts w:ascii="Times New Roman" w:eastAsia="Times New Roman" w:hAnsi="Times New Roman" w:cs="Times New Roman"/>
          <w:color w:val="000000"/>
          <w:sz w:val="24"/>
          <w:szCs w:val="24"/>
        </w:rPr>
        <w:t xml:space="preserve">, </w:t>
      </w:r>
      <w:proofErr w:type="spellStart"/>
      <w:r w:rsidRPr="00446378">
        <w:rPr>
          <w:rFonts w:ascii="Times New Roman" w:eastAsia="Times New Roman" w:hAnsi="Times New Roman" w:cs="Times New Roman"/>
          <w:color w:val="000000"/>
          <w:sz w:val="24"/>
          <w:szCs w:val="24"/>
        </w:rPr>
        <w:t>Jaipur</w:t>
      </w:r>
      <w:proofErr w:type="spellEnd"/>
      <w:r w:rsidRPr="00446378">
        <w:rPr>
          <w:rFonts w:ascii="Times New Roman" w:eastAsia="Times New Roman" w:hAnsi="Times New Roman" w:cs="Times New Roman"/>
          <w:color w:val="000000"/>
          <w:sz w:val="24"/>
          <w:szCs w:val="24"/>
        </w:rPr>
        <w:t xml:space="preserve">, Jammu, Jamshedpur, Kota, </w:t>
      </w:r>
      <w:proofErr w:type="spellStart"/>
      <w:r w:rsidRPr="00446378">
        <w:rPr>
          <w:rFonts w:ascii="Times New Roman" w:eastAsia="Times New Roman" w:hAnsi="Times New Roman" w:cs="Times New Roman"/>
          <w:color w:val="000000"/>
          <w:sz w:val="24"/>
          <w:szCs w:val="24"/>
        </w:rPr>
        <w:t>Lucknow</w:t>
      </w:r>
      <w:proofErr w:type="spellEnd"/>
      <w:r w:rsidRPr="00446378">
        <w:rPr>
          <w:rFonts w:ascii="Times New Roman" w:eastAsia="Times New Roman" w:hAnsi="Times New Roman" w:cs="Times New Roman"/>
          <w:color w:val="000000"/>
          <w:sz w:val="24"/>
          <w:szCs w:val="24"/>
        </w:rPr>
        <w:t xml:space="preserve">, Chennai, </w:t>
      </w:r>
      <w:proofErr w:type="spellStart"/>
      <w:r w:rsidRPr="00446378">
        <w:rPr>
          <w:rFonts w:ascii="Times New Roman" w:eastAsia="Times New Roman" w:hAnsi="Times New Roman" w:cs="Times New Roman"/>
          <w:color w:val="000000"/>
          <w:sz w:val="24"/>
          <w:szCs w:val="24"/>
        </w:rPr>
        <w:t>Muzaffarpur</w:t>
      </w:r>
      <w:proofErr w:type="spellEnd"/>
      <w:r w:rsidRPr="00446378">
        <w:rPr>
          <w:rFonts w:ascii="Times New Roman" w:eastAsia="Times New Roman" w:hAnsi="Times New Roman" w:cs="Times New Roman"/>
          <w:color w:val="000000"/>
          <w:sz w:val="24"/>
          <w:szCs w:val="24"/>
        </w:rPr>
        <w:t xml:space="preserve">, Nagpur, Goa, Patna, Port Blair, </w:t>
      </w:r>
      <w:proofErr w:type="spellStart"/>
      <w:r w:rsidRPr="00446378">
        <w:rPr>
          <w:rFonts w:ascii="Times New Roman" w:eastAsia="Times New Roman" w:hAnsi="Times New Roman" w:cs="Times New Roman"/>
          <w:color w:val="000000"/>
          <w:sz w:val="24"/>
          <w:szCs w:val="24"/>
        </w:rPr>
        <w:t>Pune</w:t>
      </w:r>
      <w:proofErr w:type="spellEnd"/>
      <w:r w:rsidRPr="00446378">
        <w:rPr>
          <w:rFonts w:ascii="Times New Roman" w:eastAsia="Times New Roman" w:hAnsi="Times New Roman" w:cs="Times New Roman"/>
          <w:color w:val="000000"/>
          <w:sz w:val="24"/>
          <w:szCs w:val="24"/>
        </w:rPr>
        <w:t xml:space="preserve">, Raipur, Ranchi, Srinagar, </w:t>
      </w:r>
      <w:proofErr w:type="spellStart"/>
      <w:r w:rsidRPr="00446378">
        <w:rPr>
          <w:rFonts w:ascii="Times New Roman" w:eastAsia="Times New Roman" w:hAnsi="Times New Roman" w:cs="Times New Roman"/>
          <w:color w:val="000000"/>
          <w:sz w:val="24"/>
          <w:szCs w:val="24"/>
        </w:rPr>
        <w:t>Shimla</w:t>
      </w:r>
      <w:proofErr w:type="spellEnd"/>
      <w:r w:rsidRPr="00446378">
        <w:rPr>
          <w:rFonts w:ascii="Times New Roman" w:eastAsia="Times New Roman" w:hAnsi="Times New Roman" w:cs="Times New Roman"/>
          <w:color w:val="000000"/>
          <w:sz w:val="24"/>
          <w:szCs w:val="24"/>
        </w:rPr>
        <w:t>, Trivandrum, Udaipur, Varanasi and Vishakhapatnam.</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FF0000"/>
          <w:sz w:val="24"/>
          <w:szCs w:val="24"/>
        </w:rPr>
        <w:t>Examination Centre (for Foreign Students) :</w:t>
      </w:r>
      <w:r w:rsidRPr="00446378">
        <w:rPr>
          <w:rFonts w:ascii="Times New Roman" w:eastAsia="Times New Roman" w:hAnsi="Times New Roman" w:cs="Times New Roman"/>
          <w:b/>
          <w:bCs/>
          <w:color w:val="000000"/>
          <w:sz w:val="24"/>
          <w:szCs w:val="24"/>
        </w:rPr>
        <w:t xml:space="preserve"> </w:t>
      </w:r>
      <w:r w:rsidRPr="00446378">
        <w:rPr>
          <w:rFonts w:ascii="Times New Roman" w:eastAsia="Times New Roman" w:hAnsi="Times New Roman" w:cs="Times New Roman"/>
          <w:color w:val="000000"/>
          <w:sz w:val="24"/>
          <w:szCs w:val="24"/>
        </w:rPr>
        <w:t>For the benefit of foreign students examinations can be conducted in their respective countries at Embassies, High Commissions, Universities, Colleges, Schools and other public places once we receive permission from the respective authorities.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sz w:val="24"/>
          <w:szCs w:val="24"/>
        </w:rPr>
        <w:t> </w:t>
      </w:r>
    </w:p>
    <w:p w:rsidR="00446378" w:rsidRPr="00446378" w:rsidRDefault="00446378" w:rsidP="00446378">
      <w:pPr>
        <w:spacing w:before="100" w:beforeAutospacing="1" w:after="100" w:afterAutospacing="1" w:line="240" w:lineRule="auto"/>
        <w:rPr>
          <w:rFonts w:ascii="Times New Roman" w:eastAsia="Times New Roman" w:hAnsi="Times New Roman" w:cs="Times New Roman"/>
          <w:sz w:val="24"/>
          <w:szCs w:val="24"/>
        </w:rPr>
      </w:pPr>
      <w:r w:rsidRPr="00446378">
        <w:rPr>
          <w:rFonts w:ascii="Times New Roman" w:eastAsia="Times New Roman" w:hAnsi="Times New Roman" w:cs="Times New Roman"/>
          <w:b/>
          <w:bCs/>
          <w:color w:val="000000"/>
          <w:sz w:val="24"/>
          <w:szCs w:val="24"/>
        </w:rPr>
        <w:t xml:space="preserve">Award : </w:t>
      </w:r>
      <w:r w:rsidRPr="00446378">
        <w:rPr>
          <w:rFonts w:ascii="Times New Roman" w:eastAsia="Times New Roman" w:hAnsi="Times New Roman" w:cs="Times New Roman"/>
          <w:color w:val="000000"/>
          <w:sz w:val="24"/>
          <w:szCs w:val="24"/>
        </w:rPr>
        <w:t xml:space="preserve">Those who successfully complete the entire two years programme by passing the first year and second year examinations including the Master's Thesis qualify for being awarded the two </w:t>
      </w:r>
      <w:proofErr w:type="spellStart"/>
      <w:r w:rsidRPr="00446378">
        <w:rPr>
          <w:rFonts w:ascii="Times New Roman" w:eastAsia="Times New Roman" w:hAnsi="Times New Roman" w:cs="Times New Roman"/>
          <w:color w:val="000000"/>
          <w:sz w:val="24"/>
          <w:szCs w:val="24"/>
        </w:rPr>
        <w:t>years</w:t>
      </w:r>
      <w:proofErr w:type="spellEnd"/>
      <w:r w:rsidRPr="00446378">
        <w:rPr>
          <w:rFonts w:ascii="Times New Roman" w:eastAsia="Times New Roman" w:hAnsi="Times New Roman" w:cs="Times New Roman"/>
          <w:color w:val="000000"/>
          <w:sz w:val="24"/>
          <w:szCs w:val="24"/>
        </w:rPr>
        <w:t xml:space="preserve"> Post Graduate Diploma in Human Rights (PGDHR) as well as the Marks Sheet with a detailed statement of the marks secured by the examinees</w:t>
      </w:r>
    </w:p>
    <w:p w:rsidR="00F94267" w:rsidRPr="00446378" w:rsidRDefault="00F94267" w:rsidP="00446378"/>
    <w:sectPr w:rsidR="00F94267" w:rsidRPr="00446378" w:rsidSect="009041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856A6"/>
    <w:rsid w:val="00446378"/>
    <w:rsid w:val="008856A6"/>
    <w:rsid w:val="009041AE"/>
    <w:rsid w:val="00F942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AE"/>
  </w:style>
  <w:style w:type="paragraph" w:styleId="Heading1">
    <w:name w:val="heading 1"/>
    <w:basedOn w:val="Normal"/>
    <w:link w:val="Heading1Char"/>
    <w:uiPriority w:val="9"/>
    <w:qFormat/>
    <w:rsid w:val="00446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6A6"/>
    <w:rPr>
      <w:b/>
      <w:bCs/>
    </w:rPr>
  </w:style>
  <w:style w:type="character" w:customStyle="1" w:styleId="orangehdg">
    <w:name w:val="orangehdg"/>
    <w:basedOn w:val="DefaultParagraphFont"/>
    <w:rsid w:val="008856A6"/>
  </w:style>
  <w:style w:type="character" w:styleId="Hyperlink">
    <w:name w:val="Hyperlink"/>
    <w:basedOn w:val="DefaultParagraphFont"/>
    <w:uiPriority w:val="99"/>
    <w:semiHidden/>
    <w:unhideWhenUsed/>
    <w:rsid w:val="008856A6"/>
    <w:rPr>
      <w:color w:val="0000FF"/>
      <w:u w:val="single"/>
    </w:rPr>
  </w:style>
  <w:style w:type="paragraph" w:styleId="BalloonText">
    <w:name w:val="Balloon Text"/>
    <w:basedOn w:val="Normal"/>
    <w:link w:val="BalloonTextChar"/>
    <w:uiPriority w:val="99"/>
    <w:semiHidden/>
    <w:unhideWhenUsed/>
    <w:rsid w:val="0088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A6"/>
    <w:rPr>
      <w:rFonts w:ascii="Tahoma" w:hAnsi="Tahoma" w:cs="Tahoma"/>
      <w:sz w:val="16"/>
      <w:szCs w:val="16"/>
    </w:rPr>
  </w:style>
  <w:style w:type="character" w:customStyle="1" w:styleId="Heading1Char">
    <w:name w:val="Heading 1 Char"/>
    <w:basedOn w:val="DefaultParagraphFont"/>
    <w:link w:val="Heading1"/>
    <w:uiPriority w:val="9"/>
    <w:rsid w:val="0044637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692489453">
      <w:bodyDiv w:val="1"/>
      <w:marLeft w:val="0"/>
      <w:marRight w:val="0"/>
      <w:marTop w:val="0"/>
      <w:marBottom w:val="0"/>
      <w:divBdr>
        <w:top w:val="none" w:sz="0" w:space="0" w:color="auto"/>
        <w:left w:val="none" w:sz="0" w:space="0" w:color="auto"/>
        <w:bottom w:val="none" w:sz="0" w:space="0" w:color="auto"/>
        <w:right w:val="none" w:sz="0" w:space="0" w:color="auto"/>
      </w:divBdr>
      <w:divsChild>
        <w:div w:id="2094692818">
          <w:marLeft w:val="0"/>
          <w:marRight w:val="0"/>
          <w:marTop w:val="0"/>
          <w:marBottom w:val="0"/>
          <w:divBdr>
            <w:top w:val="none" w:sz="0" w:space="0" w:color="auto"/>
            <w:left w:val="none" w:sz="0" w:space="0" w:color="auto"/>
            <w:bottom w:val="none" w:sz="0" w:space="0" w:color="auto"/>
            <w:right w:val="none" w:sz="0" w:space="0" w:color="auto"/>
          </w:divBdr>
          <w:divsChild>
            <w:div w:id="580872783">
              <w:marLeft w:val="0"/>
              <w:marRight w:val="0"/>
              <w:marTop w:val="0"/>
              <w:marBottom w:val="0"/>
              <w:divBdr>
                <w:top w:val="none" w:sz="0" w:space="0" w:color="auto"/>
                <w:left w:val="none" w:sz="0" w:space="0" w:color="auto"/>
                <w:bottom w:val="none" w:sz="0" w:space="0" w:color="auto"/>
                <w:right w:val="none" w:sz="0" w:space="0" w:color="auto"/>
              </w:divBdr>
            </w:div>
            <w:div w:id="22682062">
              <w:marLeft w:val="0"/>
              <w:marRight w:val="0"/>
              <w:marTop w:val="0"/>
              <w:marBottom w:val="0"/>
              <w:divBdr>
                <w:top w:val="none" w:sz="0" w:space="0" w:color="auto"/>
                <w:left w:val="none" w:sz="0" w:space="0" w:color="auto"/>
                <w:bottom w:val="none" w:sz="0" w:space="0" w:color="auto"/>
                <w:right w:val="none" w:sz="0" w:space="0" w:color="auto"/>
              </w:divBdr>
            </w:div>
          </w:divsChild>
        </w:div>
        <w:div w:id="170608634">
          <w:marLeft w:val="0"/>
          <w:marRight w:val="0"/>
          <w:marTop w:val="0"/>
          <w:marBottom w:val="0"/>
          <w:divBdr>
            <w:top w:val="none" w:sz="0" w:space="0" w:color="auto"/>
            <w:left w:val="none" w:sz="0" w:space="0" w:color="auto"/>
            <w:bottom w:val="none" w:sz="0" w:space="0" w:color="auto"/>
            <w:right w:val="none" w:sz="0" w:space="0" w:color="auto"/>
          </w:divBdr>
        </w:div>
      </w:divsChild>
    </w:div>
    <w:div w:id="1819565829">
      <w:bodyDiv w:val="1"/>
      <w:marLeft w:val="0"/>
      <w:marRight w:val="0"/>
      <w:marTop w:val="0"/>
      <w:marBottom w:val="0"/>
      <w:divBdr>
        <w:top w:val="none" w:sz="0" w:space="0" w:color="auto"/>
        <w:left w:val="none" w:sz="0" w:space="0" w:color="auto"/>
        <w:bottom w:val="none" w:sz="0" w:space="0" w:color="auto"/>
        <w:right w:val="none" w:sz="0" w:space="0" w:color="auto"/>
      </w:divBdr>
      <w:divsChild>
        <w:div w:id="1720981335">
          <w:marLeft w:val="0"/>
          <w:marRight w:val="0"/>
          <w:marTop w:val="0"/>
          <w:marBottom w:val="0"/>
          <w:divBdr>
            <w:top w:val="none" w:sz="0" w:space="0" w:color="auto"/>
            <w:left w:val="none" w:sz="0" w:space="0" w:color="auto"/>
            <w:bottom w:val="none" w:sz="0" w:space="0" w:color="auto"/>
            <w:right w:val="none" w:sz="0" w:space="0" w:color="auto"/>
          </w:divBdr>
          <w:divsChild>
            <w:div w:id="1521384960">
              <w:marLeft w:val="0"/>
              <w:marRight w:val="0"/>
              <w:marTop w:val="0"/>
              <w:marBottom w:val="0"/>
              <w:divBdr>
                <w:top w:val="none" w:sz="0" w:space="0" w:color="auto"/>
                <w:left w:val="none" w:sz="0" w:space="0" w:color="auto"/>
                <w:bottom w:val="none" w:sz="0" w:space="0" w:color="auto"/>
                <w:right w:val="none" w:sz="0" w:space="0" w:color="auto"/>
              </w:divBdr>
            </w:div>
            <w:div w:id="1514494144">
              <w:marLeft w:val="0"/>
              <w:marRight w:val="0"/>
              <w:marTop w:val="0"/>
              <w:marBottom w:val="0"/>
              <w:divBdr>
                <w:top w:val="none" w:sz="0" w:space="0" w:color="auto"/>
                <w:left w:val="none" w:sz="0" w:space="0" w:color="auto"/>
                <w:bottom w:val="none" w:sz="0" w:space="0" w:color="auto"/>
                <w:right w:val="none" w:sz="0" w:space="0" w:color="auto"/>
              </w:divBdr>
              <w:divsChild>
                <w:div w:id="1683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2013-06-14T10:18:00Z</dcterms:created>
  <dcterms:modified xsi:type="dcterms:W3CDTF">2013-07-27T08:21:00Z</dcterms:modified>
</cp:coreProperties>
</file>