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536" w:rsidRDefault="00AF6536" w:rsidP="00AF6536">
      <w:pPr>
        <w:spacing w:before="100" w:beforeAutospacing="1" w:after="100" w:afterAutospacing="1"/>
        <w:jc w:val="center"/>
      </w:pPr>
      <w:r w:rsidRPr="00AF6536">
        <w:rPr>
          <w:rFonts w:ascii="Arial" w:hAnsi="Arial" w:cs="Arial"/>
          <w:b/>
          <w:bCs/>
          <w:color w:val="FFFF00"/>
          <w:sz w:val="36"/>
          <w:szCs w:val="36"/>
          <w:highlight w:val="darkGreen"/>
        </w:rPr>
        <w:t>ADMISSION IN SRFTI</w:t>
      </w:r>
    </w:p>
    <w:p w:rsidR="00AF6536" w:rsidRDefault="00AF6536" w:rsidP="00AF6536">
      <w:pPr>
        <w:jc w:val="right"/>
      </w:pPr>
      <w:r>
        <w:pict>
          <v:rect id="_x0000_i1025" style="width:451.3pt;height:3pt" o:hralign="right" o:hrstd="t" o:hrnoshade="t" o:hr="t" fillcolor="black" stroked="f"/>
        </w:pict>
      </w:r>
    </w:p>
    <w:p w:rsidR="00AF6536" w:rsidRDefault="00AF6536" w:rsidP="00AF6536">
      <w:pPr>
        <w:pStyle w:val="style2"/>
      </w:pPr>
      <w:r>
        <w:rPr>
          <w:u w:val="single"/>
        </w:rPr>
        <w:t>ADMISSION ANNOUNCEMENT:</w:t>
      </w:r>
    </w:p>
    <w:p w:rsidR="00AF6536" w:rsidRDefault="00AF6536" w:rsidP="00AF6536">
      <w:pPr>
        <w:pStyle w:val="style1"/>
      </w:pPr>
      <w:r>
        <w:t>Applications are invited for admission to 3-year postgraduate programme in cinema (session 2013 – 2016) specialization in Direction &amp; Screenplay Writing, Cinematography, Sound Recording &amp; Design, Editing and Producing for Film &amp; Television.</w:t>
      </w:r>
      <w:r>
        <w:br/>
        <w:t>Applications are to be made on-line through the website of the institute (</w:t>
      </w:r>
      <w:hyperlink r:id="rId5" w:history="1">
        <w:r>
          <w:rPr>
            <w:rStyle w:val="Hyperlink"/>
          </w:rPr>
          <w:t>www.srfti.gov.in</w:t>
        </w:r>
      </w:hyperlink>
      <w:r>
        <w:t xml:space="preserve">) on and from 30th July 2013. </w:t>
      </w:r>
      <w:r>
        <w:br/>
      </w:r>
      <w:r>
        <w:rPr>
          <w:rStyle w:val="Strong"/>
        </w:rPr>
        <w:t>The last date for on-line application to the courses is 23rd August, 2013.</w:t>
      </w:r>
      <w:r>
        <w:t xml:space="preserve"> </w:t>
      </w:r>
      <w:r>
        <w:br/>
      </w:r>
      <w:r>
        <w:rPr>
          <w:rStyle w:val="Strong"/>
        </w:rPr>
        <w:t xml:space="preserve">Application fee has to be made in any branch of SBI using the prescribed ‘Bank </w:t>
      </w:r>
      <w:proofErr w:type="spellStart"/>
      <w:r>
        <w:rPr>
          <w:rStyle w:val="Strong"/>
        </w:rPr>
        <w:t>Challan</w:t>
      </w:r>
      <w:proofErr w:type="spellEnd"/>
      <w:r>
        <w:rPr>
          <w:rStyle w:val="Strong"/>
        </w:rPr>
        <w:t xml:space="preserve">’, in favour </w:t>
      </w:r>
      <w:proofErr w:type="spellStart"/>
      <w:r>
        <w:rPr>
          <w:rStyle w:val="Strong"/>
        </w:rPr>
        <w:t>Satyajit</w:t>
      </w:r>
      <w:proofErr w:type="spellEnd"/>
      <w:r>
        <w:rPr>
          <w:rStyle w:val="Strong"/>
        </w:rPr>
        <w:t xml:space="preserve"> Ray Film &amp; Television Institute, Kolkata </w:t>
      </w:r>
      <w:r>
        <w:br/>
        <w:t>Admission of students under SC/ST/ OBC non creamy layer quota is as per rules. It is to be noted that Ragging is prohibited as per decision of the Supreme Court of India in Writ Petition No. (c) 656/1998.</w:t>
      </w:r>
      <w:r>
        <w:br/>
      </w:r>
      <w:r>
        <w:rPr>
          <w:rStyle w:val="Strong"/>
        </w:rPr>
        <w:t>Notes:</w:t>
      </w:r>
      <w:r>
        <w:t xml:space="preserve"> </w:t>
      </w:r>
      <w:r>
        <w:br/>
        <w:t>1. Details of each course, eligibility criteria etc. are available in</w:t>
      </w:r>
      <w:r>
        <w:rPr>
          <w:rStyle w:val="Strong"/>
        </w:rPr>
        <w:t xml:space="preserve"> e-prospectus</w:t>
      </w:r>
      <w:r>
        <w:t xml:space="preserve">.  </w:t>
      </w:r>
      <w:r>
        <w:br/>
        <w:t>2. There will be an all-India Admission Test for all courses.</w:t>
      </w:r>
    </w:p>
    <w:p w:rsidR="00AF6536" w:rsidRDefault="00AF6536" w:rsidP="00AF6536">
      <w:pPr>
        <w:pStyle w:val="style1"/>
      </w:pPr>
      <w:r>
        <w:br/>
      </w:r>
      <w:r>
        <w:rPr>
          <w:rStyle w:val="style21"/>
          <w:u w:val="single"/>
        </w:rPr>
        <w:t>ONLINE ADMISSION PROCEDURE:</w:t>
      </w:r>
      <w:r>
        <w:t xml:space="preserve"> </w:t>
      </w:r>
      <w:r>
        <w:br/>
        <w:t xml:space="preserve">Candidates will have to apply for the entrance examination through the </w:t>
      </w:r>
      <w:r>
        <w:rPr>
          <w:rStyle w:val="Strong"/>
        </w:rPr>
        <w:t>online application system</w:t>
      </w:r>
      <w:r>
        <w:t xml:space="preserve"> of the Institute.</w:t>
      </w:r>
      <w:r>
        <w:br/>
        <w:t xml:space="preserve">The online application allows the candidate to provide all required information and also to upload scanned </w:t>
      </w:r>
      <w:r>
        <w:rPr>
          <w:rStyle w:val="Strong"/>
        </w:rPr>
        <w:t>photograph</w:t>
      </w:r>
      <w:r>
        <w:t xml:space="preserve"> and </w:t>
      </w:r>
      <w:r>
        <w:rPr>
          <w:rStyle w:val="Strong"/>
        </w:rPr>
        <w:t>signature</w:t>
      </w:r>
      <w:r>
        <w:t>.</w:t>
      </w:r>
      <w:r>
        <w:br/>
      </w:r>
      <w:r>
        <w:rPr>
          <w:rStyle w:val="Strong"/>
        </w:rPr>
        <w:t xml:space="preserve">The application fee has to be paid by the following ways before filling up the application form: </w:t>
      </w:r>
      <w:r>
        <w:br/>
        <w:t xml:space="preserve">Candidates will have to deposit the required amount at any branch of </w:t>
      </w:r>
      <w:r>
        <w:rPr>
          <w:rStyle w:val="Strong"/>
        </w:rPr>
        <w:t xml:space="preserve">State Bank of India (SBI) by using </w:t>
      </w:r>
      <w:r>
        <w:br/>
      </w:r>
      <w:r>
        <w:rPr>
          <w:rStyle w:val="Strong"/>
        </w:rPr>
        <w:t xml:space="preserve">the printed Bank </w:t>
      </w:r>
      <w:proofErr w:type="spellStart"/>
      <w:r>
        <w:rPr>
          <w:rStyle w:val="Strong"/>
        </w:rPr>
        <w:t>Challan</w:t>
      </w:r>
      <w:proofErr w:type="spellEnd"/>
      <w:r>
        <w:t xml:space="preserve">, </w:t>
      </w:r>
      <w:r>
        <w:rPr>
          <w:rStyle w:val="Strong"/>
        </w:rPr>
        <w:t>available in the website.</w:t>
      </w:r>
      <w:r>
        <w:br/>
      </w:r>
      <w:r>
        <w:rPr>
          <w:rStyle w:val="Strong"/>
        </w:rPr>
        <w:t>Prospective candidates are advised to visit our website (</w:t>
      </w:r>
      <w:hyperlink r:id="rId6" w:history="1">
        <w:r>
          <w:rPr>
            <w:rStyle w:val="Hyperlink"/>
            <w:b/>
            <w:bCs/>
          </w:rPr>
          <w:t>www.srfti.gov.in</w:t>
        </w:r>
      </w:hyperlink>
      <w:r>
        <w:rPr>
          <w:rStyle w:val="Strong"/>
        </w:rPr>
        <w:t>) at regular intervals for updates.</w:t>
      </w:r>
      <w:r>
        <w:br/>
        <w:t xml:space="preserve">Incomplete applications are liable to be rejected. </w:t>
      </w:r>
      <w:r>
        <w:rPr>
          <w:rStyle w:val="Strong"/>
        </w:rPr>
        <w:t>The application fee will not be refunded in any case.</w:t>
      </w:r>
      <w:r>
        <w:t xml:space="preserve"> Rights of cancellation or selection/admission lie with the Admission Committee of the Institute. The Institute reserves the right to limit the number of eligible applicants to be called for interactive Orientation Course.</w:t>
      </w:r>
      <w:r>
        <w:br/>
        <w:t xml:space="preserve">I) </w:t>
      </w:r>
      <w:r>
        <w:rPr>
          <w:rStyle w:val="Strong"/>
        </w:rPr>
        <w:t> Selection (Merit wise and specialization wise based on the Written Test) for interactive Orientation Course is provisional and is subject to:</w:t>
      </w:r>
    </w:p>
    <w:p w:rsidR="00AF6536" w:rsidRDefault="00AF6536" w:rsidP="00AF6536">
      <w:pPr>
        <w:numPr>
          <w:ilvl w:val="0"/>
          <w:numId w:val="1"/>
        </w:numPr>
        <w:spacing w:before="100" w:beforeAutospacing="1" w:after="100" w:afterAutospacing="1" w:line="240" w:lineRule="auto"/>
      </w:pPr>
      <w:r>
        <w:t>Fulfilling of the eligibility criteria as notified earlier.</w:t>
      </w:r>
    </w:p>
    <w:p w:rsidR="00AF6536" w:rsidRDefault="00AF6536" w:rsidP="00AF6536">
      <w:pPr>
        <w:numPr>
          <w:ilvl w:val="0"/>
          <w:numId w:val="1"/>
        </w:numPr>
        <w:spacing w:before="100" w:beforeAutospacing="1" w:after="100" w:afterAutospacing="1" w:line="240" w:lineRule="auto"/>
      </w:pPr>
      <w:r>
        <w:t>Verification of the marks/degrees (equivalence to graduate etc.).</w:t>
      </w:r>
    </w:p>
    <w:p w:rsidR="00AF6536" w:rsidRDefault="00AF6536" w:rsidP="00AF6536">
      <w:pPr>
        <w:numPr>
          <w:ilvl w:val="0"/>
          <w:numId w:val="1"/>
        </w:numPr>
        <w:spacing w:before="100" w:beforeAutospacing="1" w:after="100" w:afterAutospacing="1" w:line="240" w:lineRule="auto"/>
      </w:pPr>
      <w:r>
        <w:t>Correction in the merit position due to error, if any.</w:t>
      </w:r>
    </w:p>
    <w:p w:rsidR="00AF6536" w:rsidRDefault="00AF6536" w:rsidP="00AF6536">
      <w:pPr>
        <w:pStyle w:val="style1"/>
      </w:pPr>
      <w:r>
        <w:t>II) Candidates who do not satisfy the eligibility criteria will not be considered for admission, even if he/she is provisionally selected for admission by mistake.</w:t>
      </w:r>
      <w:r>
        <w:br/>
        <w:t>III) SC/ST/ OBC (Non-creamy layer) quota as per rules.</w:t>
      </w:r>
      <w:r>
        <w:br/>
        <w:t>IV) No separate intimation will be sent to individual candidates.</w:t>
      </w:r>
      <w:r>
        <w:br/>
      </w:r>
      <w:r>
        <w:lastRenderedPageBreak/>
        <w:t>V) Candidates are to take admission in one subject only.</w:t>
      </w:r>
      <w:r>
        <w:br/>
        <w:t>VI) All admissions are provisional.</w:t>
      </w:r>
      <w:r>
        <w:br/>
        <w:t xml:space="preserve">VII) </w:t>
      </w:r>
      <w:r>
        <w:rPr>
          <w:rStyle w:val="Strong"/>
        </w:rPr>
        <w:t>In case of multiple applications, all the application will be rejected and no fee will be refunded.</w:t>
      </w:r>
      <w:r>
        <w:br/>
        <w:t>VIII) If a candidate fails to register his/her name by paying the admission and other fees by the specified date and time for admission, the next candidate in order of merit will be considered for admission.</w:t>
      </w:r>
      <w:r>
        <w:br/>
        <w:t>Candidates in the selection list must submit an affidavit on a non-judicial court paper at the time of admission.</w:t>
      </w:r>
      <w:r>
        <w:br/>
        <w:t>Text of the affidavit will be available in the website after declaring the merit list for admission.</w:t>
      </w:r>
      <w:r>
        <w:br/>
        <w:t>X) Those candidates who have already been admitted to any institution affiliated to other universities/ working in an organization will be required to produce a withdrawal/resignation certificate from the institution/organization concerned at the time of admission to SRFTI. A declaration will be required for giving up the profession during the course for self employed candidate. If they are unable to submit it at the time of admission, they may apply to the Dean for extension of time. Under no circumstances such candidates will be allowed to submit the “withdrawal certificate/ cancellation certificate” after one week of commencement of session. No students are allowed to be engaged academically or professionally to any educational/ occupational institute or organization during the academic tenure.</w:t>
      </w:r>
      <w:r>
        <w:br/>
        <w:t xml:space="preserve">XI) Provisional admission of the candidates who fail to submit withdrawal certificate/ cancellation certificate within the stipulated date will be cancelled. </w:t>
      </w:r>
      <w:r>
        <w:br/>
        <w:t xml:space="preserve">XII) </w:t>
      </w:r>
      <w:r>
        <w:rPr>
          <w:rStyle w:val="Strong"/>
        </w:rPr>
        <w:t>Hostel accommodation is not assured</w:t>
      </w:r>
      <w:r>
        <w:t>. However, outstation candidates may apply to the Registrar at the time of admission for hostel accommodations. Forms for the hostel admission are available on the site. It may also be collected on the day of admission.</w:t>
      </w:r>
    </w:p>
    <w:p w:rsidR="00AF6536" w:rsidRDefault="00AF6536" w:rsidP="00AF6536">
      <w:pPr>
        <w:pStyle w:val="style1"/>
      </w:pPr>
      <w:r>
        <w:rPr>
          <w:rStyle w:val="Strong"/>
        </w:rPr>
        <w:t xml:space="preserve">Admission Document for the </w:t>
      </w:r>
      <w:r>
        <w:rPr>
          <w:rStyle w:val="Strong"/>
          <w:u w:val="single"/>
        </w:rPr>
        <w:t>Written Examination Test</w:t>
      </w:r>
      <w:r>
        <w:br/>
      </w:r>
      <w:r>
        <w:rPr>
          <w:rStyle w:val="Strong"/>
        </w:rPr>
        <w:t xml:space="preserve">The admit card and government recognized photo ID card will be required to attend the written examination. </w:t>
      </w:r>
      <w:r>
        <w:t>Mobile phone, pager, digital diary, calculator or any other such item(s) that are barred for security reason or assessed by the centre supervisor as unacceptable, will not be allowed in the examination hall.</w:t>
      </w:r>
    </w:p>
    <w:p w:rsidR="00AF6536" w:rsidRDefault="00AF6536" w:rsidP="00AF6536">
      <w:pPr>
        <w:pStyle w:val="style1"/>
      </w:pPr>
      <w:r>
        <w:rPr>
          <w:rStyle w:val="Strong"/>
          <w:u w:val="single"/>
        </w:rPr>
        <w:t> </w:t>
      </w:r>
    </w:p>
    <w:p w:rsidR="00AF6536" w:rsidRDefault="00AF6536" w:rsidP="00AF6536">
      <w:pPr>
        <w:pStyle w:val="style1"/>
      </w:pPr>
      <w:r>
        <w:rPr>
          <w:rStyle w:val="style21"/>
          <w:u w:val="single"/>
        </w:rPr>
        <w:t xml:space="preserve">FOLLOWING DOCUMENTS ARE REQUIRED AT THE TIME OF INTERACTIVE ORIENTATION COURSE: </w:t>
      </w:r>
      <w:r>
        <w:br/>
        <w:t xml:space="preserve">1. Admit card of the admission test. </w:t>
      </w:r>
      <w:r>
        <w:br/>
        <w:t>2. Print copy of the application form.</w:t>
      </w:r>
      <w:r>
        <w:br/>
        <w:t xml:space="preserve">3. All Original Mark-sheets. </w:t>
      </w:r>
      <w:r>
        <w:br/>
        <w:t xml:space="preserve">4. Attested photocopies of all Mark-sheets and Admit Cards. </w:t>
      </w:r>
      <w:r>
        <w:br/>
        <w:t xml:space="preserve">5. Three stamp-size (2X2.5 cm) colour photographs. </w:t>
      </w:r>
      <w:r>
        <w:br/>
        <w:t xml:space="preserve">6. Parents’/guardian’s income certificate or </w:t>
      </w:r>
      <w:r>
        <w:rPr>
          <w:rStyle w:val="Strong"/>
        </w:rPr>
        <w:t>any one of the followings</w:t>
      </w:r>
      <w:r>
        <w:t xml:space="preserve"> </w:t>
      </w:r>
      <w:r>
        <w:br/>
        <w:t xml:space="preserve">a. Copy of the Income Tax Return </w:t>
      </w:r>
      <w:r>
        <w:br/>
        <w:t xml:space="preserve">b. Copy of Form 16 </w:t>
      </w:r>
      <w:r>
        <w:br/>
        <w:t xml:space="preserve">c. Copy of the Pay Slip/ Salary Certificate from the employer </w:t>
      </w:r>
      <w:r>
        <w:br/>
        <w:t>d. Income Certificate from local MLA/</w:t>
      </w:r>
      <w:proofErr w:type="spellStart"/>
      <w:r>
        <w:t>Councilor</w:t>
      </w:r>
      <w:proofErr w:type="spellEnd"/>
      <w:r>
        <w:br/>
        <w:t xml:space="preserve"> 7. Photo ID card, which has the postal address, of the candidate (e.g. voter Id card, Driving address, </w:t>
      </w:r>
      <w:proofErr w:type="spellStart"/>
      <w:r>
        <w:t>aadhaar</w:t>
      </w:r>
      <w:proofErr w:type="spellEnd"/>
      <w:r>
        <w:t xml:space="preserve"> card, passport etc.).</w:t>
      </w:r>
    </w:p>
    <w:p w:rsidR="00AF6536" w:rsidRDefault="00AF6536" w:rsidP="00AF6536">
      <w:pPr>
        <w:pStyle w:val="Heading3"/>
      </w:pPr>
      <w:r>
        <w:lastRenderedPageBreak/>
        <w:t xml:space="preserve">8. Original Caste Certificate (For SC/ST candidates) and two attested photocopies thereof. OBC candidates will be required to produce original certificate along with two attested copies of category certificates, issued after January 2013 by a competent authority in the prescribed format. View or Download from </w:t>
      </w:r>
      <w:proofErr w:type="spellStart"/>
      <w:r>
        <w:rPr>
          <w:rStyle w:val="Emphasis"/>
          <w:u w:val="single"/>
        </w:rPr>
        <w:t>OBC_NCL_certificate</w:t>
      </w:r>
      <w:proofErr w:type="spellEnd"/>
      <w:r>
        <w:t xml:space="preserve">. </w:t>
      </w:r>
    </w:p>
    <w:p w:rsidR="00AF6536" w:rsidRDefault="00AF6536" w:rsidP="00AF6536">
      <w:pPr>
        <w:pStyle w:val="style2"/>
      </w:pPr>
      <w:r>
        <w:rPr>
          <w:u w:val="single"/>
        </w:rPr>
        <w:t>METHOD OF SELECTION:</w:t>
      </w:r>
    </w:p>
    <w:p w:rsidR="00AF6536" w:rsidRDefault="00AF6536" w:rsidP="00AF6536">
      <w:pPr>
        <w:numPr>
          <w:ilvl w:val="0"/>
          <w:numId w:val="2"/>
        </w:numPr>
        <w:spacing w:before="100" w:beforeAutospacing="1" w:after="100" w:afterAutospacing="1" w:line="240" w:lineRule="auto"/>
      </w:pPr>
      <w:r>
        <w:t xml:space="preserve">A written examination of three hours duration will be scheduled from 10 am to 1 pm on 01/09/13. The paper for written examination will be divided in three sections. First section will be having 30 marks on mental aptitude, second section will be of 40 marks on creative aptitude and third section will consist of 30 marks on specific area aptitude (total 100 marks). </w:t>
      </w:r>
      <w:r>
        <w:rPr>
          <w:rStyle w:val="Strong"/>
        </w:rPr>
        <w:t>Answers are required to be written in English only.</w:t>
      </w:r>
    </w:p>
    <w:p w:rsidR="00AF6536" w:rsidRDefault="00AF6536" w:rsidP="00AF6536">
      <w:pPr>
        <w:numPr>
          <w:ilvl w:val="0"/>
          <w:numId w:val="2"/>
        </w:numPr>
        <w:spacing w:before="100" w:beforeAutospacing="1" w:after="100" w:afterAutospacing="1" w:line="240" w:lineRule="auto"/>
      </w:pPr>
      <w:r>
        <w:t>The Question Paper will be composed in six groups. Group ‘A’ on mental and creative aptitude will be mandatory for all the candidates and they have to choose one of the rest five groups (B, C, D, E, F) for specific area aptitude test. B, C, D, E and F groups are for Cinematography, Direction &amp; SPW, Editing, Producing for Film &amp; Television and Sound recording &amp; Design respectively. There is no negative marking in the written examination.</w:t>
      </w:r>
    </w:p>
    <w:p w:rsidR="00AF6536" w:rsidRDefault="00AF6536" w:rsidP="00AF6536">
      <w:pPr>
        <w:numPr>
          <w:ilvl w:val="0"/>
          <w:numId w:val="2"/>
        </w:numPr>
        <w:spacing w:before="100" w:beforeAutospacing="1" w:after="100" w:afterAutospacing="1" w:line="240" w:lineRule="auto"/>
      </w:pPr>
      <w:r>
        <w:t>The cut off marks in written examination for the candidates in general category is 35% and for the candidates in reserved category is 30%. Only maximum of first 30 candidates from each specialization will be called for interactive orientation course and interview.</w:t>
      </w:r>
    </w:p>
    <w:p w:rsidR="00AF6536" w:rsidRDefault="00AF6536" w:rsidP="00AF6536">
      <w:pPr>
        <w:pStyle w:val="style1"/>
      </w:pPr>
      <w:r>
        <w:t> </w:t>
      </w:r>
    </w:p>
    <w:p w:rsidR="00AF6536" w:rsidRDefault="00AF6536" w:rsidP="00AF6536">
      <w:pPr>
        <w:numPr>
          <w:ilvl w:val="0"/>
          <w:numId w:val="3"/>
        </w:numPr>
        <w:spacing w:before="100" w:beforeAutospacing="1" w:after="100" w:afterAutospacing="1" w:line="240" w:lineRule="auto"/>
      </w:pPr>
      <w:r>
        <w:t>A four-day interactive orientation course will be scheduled between 21st &amp; 24th October ’13 for the department of Direction &amp; SPW, Editing and producing and five-day interactive orientation course will be scheduled between 21st &amp; 25th October ’13 for the department of Cinematography and Sound Recording &amp; Design. The interactive Orientation Course will be followed by interview.</w:t>
      </w:r>
    </w:p>
    <w:p w:rsidR="00AF6536" w:rsidRDefault="00AF6536" w:rsidP="00AF6536">
      <w:pPr>
        <w:numPr>
          <w:ilvl w:val="0"/>
          <w:numId w:val="3"/>
        </w:numPr>
        <w:spacing w:before="100" w:beforeAutospacing="1" w:after="100" w:afterAutospacing="1" w:line="240" w:lineRule="auto"/>
      </w:pPr>
      <w:r>
        <w:t xml:space="preserve">The </w:t>
      </w:r>
      <w:proofErr w:type="spellStart"/>
      <w:r>
        <w:t>weightage</w:t>
      </w:r>
      <w:proofErr w:type="spellEnd"/>
      <w:r>
        <w:t xml:space="preserve"> of marks to prepare the final merit list will be 20% of written examination, 55% of interactive O.C and 25% of interview. The full marks for each of the three sections will be 100.</w:t>
      </w:r>
    </w:p>
    <w:p w:rsidR="00AF6536" w:rsidRDefault="00AF6536" w:rsidP="00AF6536">
      <w:pPr>
        <w:numPr>
          <w:ilvl w:val="0"/>
          <w:numId w:val="3"/>
        </w:numPr>
        <w:spacing w:before="100" w:beforeAutospacing="1" w:after="100" w:afterAutospacing="1" w:line="240" w:lineRule="auto"/>
      </w:pPr>
      <w:r>
        <w:t>Among successful candidates, if more than one candidate are found to have scored identical marks in merit list, the candidate who will have higher score in interactive O.C. will be given preference in the merit list.</w:t>
      </w:r>
    </w:p>
    <w:p w:rsidR="00AF6536" w:rsidRDefault="00AF6536" w:rsidP="00AF6536">
      <w:pPr>
        <w:pStyle w:val="style1"/>
      </w:pPr>
      <w:r>
        <w:rPr>
          <w:rStyle w:val="style21"/>
          <w:u w:val="single"/>
        </w:rPr>
        <w:t>ELIGIBILITY CRITERIA:</w:t>
      </w:r>
      <w:r>
        <w:br/>
        <w:t>Minimum qualification for admission in any of the five courses will be graduation in any discipline. The graduate candidates, who have the marks sheet of the final examination for bachelor degree in their hand by 14th August ’13, are eligible to apply. The candidates should have at least 40% marks either in Physics or in Mathematics (not in business mathematics/elective mathematics/statics etc.) at +2 level for applying in Sound Recording &amp; Design course.</w:t>
      </w:r>
    </w:p>
    <w:p w:rsidR="00AF6536" w:rsidRDefault="00AF6536" w:rsidP="00AF6536">
      <w:pPr>
        <w:pStyle w:val="style2"/>
      </w:pPr>
      <w:r>
        <w:rPr>
          <w:u w:val="single"/>
        </w:rPr>
        <w:t>IMPORTANT DATES:</w:t>
      </w:r>
    </w:p>
    <w:p w:rsidR="00AF6536" w:rsidRDefault="00AF6536" w:rsidP="00AF6536">
      <w:pPr>
        <w:numPr>
          <w:ilvl w:val="0"/>
          <w:numId w:val="4"/>
        </w:numPr>
        <w:spacing w:before="100" w:beforeAutospacing="1" w:after="100" w:afterAutospacing="1" w:line="240" w:lineRule="auto"/>
      </w:pPr>
      <w:r>
        <w:t xml:space="preserve">On line application form will be available from                 </w:t>
      </w:r>
      <w:r>
        <w:rPr>
          <w:rStyle w:val="Strong"/>
        </w:rPr>
        <w:t>30th July 2013</w:t>
      </w:r>
    </w:p>
    <w:p w:rsidR="00AF6536" w:rsidRDefault="00AF6536" w:rsidP="00AF6536">
      <w:pPr>
        <w:numPr>
          <w:ilvl w:val="0"/>
          <w:numId w:val="4"/>
        </w:numPr>
        <w:spacing w:before="100" w:beforeAutospacing="1" w:after="100" w:afterAutospacing="1" w:line="240" w:lineRule="auto"/>
      </w:pPr>
      <w:r>
        <w:t xml:space="preserve">Last Date of application                                                         </w:t>
      </w:r>
      <w:r>
        <w:rPr>
          <w:rStyle w:val="Strong"/>
        </w:rPr>
        <w:t>23rd August 2013 (Up to 5 PM)</w:t>
      </w:r>
    </w:p>
    <w:p w:rsidR="00AF6536" w:rsidRDefault="00AF6536" w:rsidP="00AF6536">
      <w:pPr>
        <w:numPr>
          <w:ilvl w:val="0"/>
          <w:numId w:val="4"/>
        </w:numPr>
        <w:spacing w:before="100" w:beforeAutospacing="1" w:after="100" w:afterAutospacing="1" w:line="240" w:lineRule="auto"/>
      </w:pPr>
      <w:r>
        <w:t xml:space="preserve">Last date of release of Admit Cards                                     </w:t>
      </w:r>
      <w:r>
        <w:rPr>
          <w:rStyle w:val="Strong"/>
        </w:rPr>
        <w:t>27th August 2013</w:t>
      </w:r>
    </w:p>
    <w:p w:rsidR="00AF6536" w:rsidRDefault="00AF6536" w:rsidP="00AF6536">
      <w:pPr>
        <w:numPr>
          <w:ilvl w:val="0"/>
          <w:numId w:val="4"/>
        </w:numPr>
        <w:spacing w:before="100" w:beforeAutospacing="1" w:after="100" w:afterAutospacing="1" w:line="240" w:lineRule="auto"/>
      </w:pPr>
      <w:r>
        <w:t xml:space="preserve">Written entrance Test                                                            </w:t>
      </w:r>
      <w:r>
        <w:rPr>
          <w:rStyle w:val="Strong"/>
        </w:rPr>
        <w:t>1st September 2013</w:t>
      </w:r>
    </w:p>
    <w:p w:rsidR="00AF6536" w:rsidRDefault="00AF6536" w:rsidP="00AF6536">
      <w:pPr>
        <w:numPr>
          <w:ilvl w:val="0"/>
          <w:numId w:val="4"/>
        </w:numPr>
        <w:spacing w:before="100" w:beforeAutospacing="1" w:after="100" w:afterAutospacing="1" w:line="240" w:lineRule="auto"/>
      </w:pPr>
      <w:r>
        <w:t xml:space="preserve">Declaration of results of written examination                   </w:t>
      </w:r>
      <w:r>
        <w:rPr>
          <w:rStyle w:val="Strong"/>
        </w:rPr>
        <w:t>16th September 2013</w:t>
      </w:r>
    </w:p>
    <w:p w:rsidR="00AF6536" w:rsidRDefault="00AF6536" w:rsidP="00AF6536">
      <w:pPr>
        <w:numPr>
          <w:ilvl w:val="0"/>
          <w:numId w:val="4"/>
        </w:numPr>
        <w:spacing w:before="100" w:beforeAutospacing="1" w:after="100" w:afterAutospacing="1" w:line="240" w:lineRule="auto"/>
      </w:pPr>
      <w:r>
        <w:lastRenderedPageBreak/>
        <w:t xml:space="preserve">OC and Interview                                         </w:t>
      </w:r>
      <w:r>
        <w:rPr>
          <w:rStyle w:val="Strong"/>
        </w:rPr>
        <w:t>21st October to 29th October 2013</w:t>
      </w:r>
    </w:p>
    <w:p w:rsidR="00AF6536" w:rsidRDefault="00AF6536" w:rsidP="00AF6536">
      <w:pPr>
        <w:numPr>
          <w:ilvl w:val="0"/>
          <w:numId w:val="4"/>
        </w:numPr>
        <w:spacing w:before="100" w:beforeAutospacing="1" w:after="100" w:afterAutospacing="1" w:line="240" w:lineRule="auto"/>
      </w:pPr>
      <w:r>
        <w:t xml:space="preserve">Declaration of Results                                               </w:t>
      </w:r>
      <w:r>
        <w:rPr>
          <w:rStyle w:val="Strong"/>
        </w:rPr>
        <w:t>31st October 2013</w:t>
      </w:r>
    </w:p>
    <w:p w:rsidR="00AF6536" w:rsidRDefault="00AF6536" w:rsidP="00AF6536">
      <w:pPr>
        <w:numPr>
          <w:ilvl w:val="0"/>
          <w:numId w:val="4"/>
        </w:numPr>
        <w:spacing w:before="100" w:beforeAutospacing="1" w:after="100" w:afterAutospacing="1" w:line="240" w:lineRule="auto"/>
      </w:pPr>
      <w:r>
        <w:t xml:space="preserve">Completion of admission of first list      </w:t>
      </w:r>
      <w:r>
        <w:rPr>
          <w:rStyle w:val="Strong"/>
        </w:rPr>
        <w:t>11th November 2013</w:t>
      </w:r>
    </w:p>
    <w:p w:rsidR="00AF6536" w:rsidRDefault="00AF6536" w:rsidP="00AF6536">
      <w:pPr>
        <w:numPr>
          <w:ilvl w:val="0"/>
          <w:numId w:val="4"/>
        </w:numPr>
        <w:spacing w:before="100" w:beforeAutospacing="1" w:after="100" w:afterAutospacing="1" w:line="240" w:lineRule="auto"/>
      </w:pPr>
      <w:r>
        <w:t xml:space="preserve">Publishing of Second list                           </w:t>
      </w:r>
      <w:r>
        <w:rPr>
          <w:rStyle w:val="Strong"/>
        </w:rPr>
        <w:t>12th November 2013</w:t>
      </w:r>
    </w:p>
    <w:p w:rsidR="00AF6536" w:rsidRDefault="00AF6536" w:rsidP="00AF6536">
      <w:pPr>
        <w:numPr>
          <w:ilvl w:val="0"/>
          <w:numId w:val="4"/>
        </w:numPr>
        <w:spacing w:before="100" w:beforeAutospacing="1" w:after="100" w:afterAutospacing="1" w:line="240" w:lineRule="auto"/>
      </w:pPr>
      <w:r>
        <w:t xml:space="preserve">Completion of admission of second list                </w:t>
      </w:r>
      <w:r>
        <w:rPr>
          <w:rStyle w:val="Strong"/>
        </w:rPr>
        <w:t>18th November 2013</w:t>
      </w:r>
    </w:p>
    <w:p w:rsidR="00AF6536" w:rsidRDefault="00AF6536" w:rsidP="00AF6536">
      <w:pPr>
        <w:numPr>
          <w:ilvl w:val="0"/>
          <w:numId w:val="4"/>
        </w:numPr>
        <w:spacing w:before="100" w:beforeAutospacing="1" w:after="100" w:afterAutospacing="1" w:line="240" w:lineRule="auto"/>
      </w:pPr>
      <w:r>
        <w:t xml:space="preserve">Publishing of third list                                               </w:t>
      </w:r>
      <w:r>
        <w:rPr>
          <w:rStyle w:val="Strong"/>
        </w:rPr>
        <w:t>19th November 2013</w:t>
      </w:r>
    </w:p>
    <w:p w:rsidR="00AF6536" w:rsidRDefault="00AF6536" w:rsidP="00AF6536">
      <w:pPr>
        <w:numPr>
          <w:ilvl w:val="0"/>
          <w:numId w:val="4"/>
        </w:numPr>
        <w:spacing w:before="100" w:beforeAutospacing="1" w:after="100" w:afterAutospacing="1" w:line="240" w:lineRule="auto"/>
      </w:pPr>
      <w:r>
        <w:t xml:space="preserve">Completion of admission of third list    </w:t>
      </w:r>
      <w:r>
        <w:rPr>
          <w:rStyle w:val="Strong"/>
        </w:rPr>
        <w:t>25th November 2013</w:t>
      </w:r>
    </w:p>
    <w:p w:rsidR="00AF6536" w:rsidRDefault="00AF6536" w:rsidP="00AF6536">
      <w:pPr>
        <w:pStyle w:val="style1"/>
      </w:pPr>
      <w:r>
        <w:rPr>
          <w:rStyle w:val="Strong"/>
        </w:rPr>
        <w:t>SESSION COMMENCES FROM 25.11.2013</w:t>
      </w:r>
    </w:p>
    <w:p w:rsidR="00AF6536" w:rsidRDefault="00AF6536" w:rsidP="00AF6536">
      <w:pPr>
        <w:pStyle w:val="style1"/>
      </w:pPr>
      <w:r>
        <w:rPr>
          <w:rStyle w:val="style21"/>
          <w:u w:val="single"/>
        </w:rPr>
        <w:t>LIST OF CENTERS FOR WRITTEN EXAMINATION WITH CENTER CODE:</w:t>
      </w:r>
      <w:r>
        <w:br/>
      </w:r>
      <w:r>
        <w:rPr>
          <w:rStyle w:val="Strong"/>
        </w:rPr>
        <w:t xml:space="preserve">Delhi 01, Mumbai 02, Kolkata 03, Chennai 04, Hyderabad 05, </w:t>
      </w:r>
      <w:proofErr w:type="spellStart"/>
      <w:r>
        <w:rPr>
          <w:rStyle w:val="Strong"/>
        </w:rPr>
        <w:t>Bengaluru</w:t>
      </w:r>
      <w:proofErr w:type="spellEnd"/>
      <w:r>
        <w:rPr>
          <w:rStyle w:val="Strong"/>
        </w:rPr>
        <w:t xml:space="preserve"> 06, </w:t>
      </w:r>
      <w:proofErr w:type="spellStart"/>
      <w:r>
        <w:rPr>
          <w:rStyle w:val="Strong"/>
        </w:rPr>
        <w:t>Guwahati</w:t>
      </w:r>
      <w:proofErr w:type="spellEnd"/>
      <w:r>
        <w:rPr>
          <w:rStyle w:val="Strong"/>
        </w:rPr>
        <w:t xml:space="preserve"> 07, Trivandrum 08, Bhopal 09, </w:t>
      </w:r>
      <w:proofErr w:type="spellStart"/>
      <w:r>
        <w:rPr>
          <w:rStyle w:val="Strong"/>
        </w:rPr>
        <w:t>Lucknow</w:t>
      </w:r>
      <w:proofErr w:type="spellEnd"/>
      <w:r>
        <w:rPr>
          <w:rStyle w:val="Strong"/>
        </w:rPr>
        <w:t xml:space="preserve"> 10, Patna 11.</w:t>
      </w:r>
      <w:r>
        <w:br/>
      </w:r>
      <w:r>
        <w:rPr>
          <w:rStyle w:val="style21"/>
          <w:u w:val="single"/>
        </w:rPr>
        <w:t>ADMISSION FEE:</w:t>
      </w:r>
      <w:r>
        <w:br/>
        <w:t xml:space="preserve">Admission fee for the candidates other than S.C. &amp; S.T. category and for candidates in S.C. &amp; S.T. category may be Rs. 2000/- and Rs. 500/- respectively. Each department will have 12 seats only (Six in general category, 2 in OBC non creamy layer category, 1 in SC category, 1 in ST category and 2 seats are reserved for students from foreign origin). </w:t>
      </w:r>
    </w:p>
    <w:p w:rsidR="00F94267" w:rsidRPr="00AF6536" w:rsidRDefault="00F94267" w:rsidP="00AF6536"/>
    <w:sectPr w:rsidR="00F94267" w:rsidRPr="00AF6536" w:rsidSect="009041A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2364"/>
    <w:multiLevelType w:val="multilevel"/>
    <w:tmpl w:val="CDB0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AA3633"/>
    <w:multiLevelType w:val="multilevel"/>
    <w:tmpl w:val="E022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131419"/>
    <w:multiLevelType w:val="multilevel"/>
    <w:tmpl w:val="BEB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6A247C"/>
    <w:multiLevelType w:val="multilevel"/>
    <w:tmpl w:val="B7D4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8856A6"/>
    <w:rsid w:val="00446378"/>
    <w:rsid w:val="008856A6"/>
    <w:rsid w:val="009041AE"/>
    <w:rsid w:val="00AF6536"/>
    <w:rsid w:val="00D51AD3"/>
    <w:rsid w:val="00F9426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AE"/>
  </w:style>
  <w:style w:type="paragraph" w:styleId="Heading1">
    <w:name w:val="heading 1"/>
    <w:basedOn w:val="Normal"/>
    <w:link w:val="Heading1Char"/>
    <w:uiPriority w:val="9"/>
    <w:qFormat/>
    <w:rsid w:val="00446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F65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6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56A6"/>
    <w:rPr>
      <w:b/>
      <w:bCs/>
    </w:rPr>
  </w:style>
  <w:style w:type="character" w:customStyle="1" w:styleId="orangehdg">
    <w:name w:val="orangehdg"/>
    <w:basedOn w:val="DefaultParagraphFont"/>
    <w:rsid w:val="008856A6"/>
  </w:style>
  <w:style w:type="character" w:styleId="Hyperlink">
    <w:name w:val="Hyperlink"/>
    <w:basedOn w:val="DefaultParagraphFont"/>
    <w:uiPriority w:val="99"/>
    <w:semiHidden/>
    <w:unhideWhenUsed/>
    <w:rsid w:val="008856A6"/>
    <w:rPr>
      <w:color w:val="0000FF"/>
      <w:u w:val="single"/>
    </w:rPr>
  </w:style>
  <w:style w:type="paragraph" w:styleId="BalloonText">
    <w:name w:val="Balloon Text"/>
    <w:basedOn w:val="Normal"/>
    <w:link w:val="BalloonTextChar"/>
    <w:uiPriority w:val="99"/>
    <w:semiHidden/>
    <w:unhideWhenUsed/>
    <w:rsid w:val="00885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A6"/>
    <w:rPr>
      <w:rFonts w:ascii="Tahoma" w:hAnsi="Tahoma" w:cs="Tahoma"/>
      <w:sz w:val="16"/>
      <w:szCs w:val="16"/>
    </w:rPr>
  </w:style>
  <w:style w:type="character" w:customStyle="1" w:styleId="Heading1Char">
    <w:name w:val="Heading 1 Char"/>
    <w:basedOn w:val="DefaultParagraphFont"/>
    <w:link w:val="Heading1"/>
    <w:uiPriority w:val="9"/>
    <w:rsid w:val="0044637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F6536"/>
    <w:rPr>
      <w:rFonts w:asciiTheme="majorHAnsi" w:eastAsiaTheme="majorEastAsia" w:hAnsiTheme="majorHAnsi" w:cstheme="majorBidi"/>
      <w:b/>
      <w:bCs/>
      <w:color w:val="4F81BD" w:themeColor="accent1"/>
    </w:rPr>
  </w:style>
  <w:style w:type="paragraph" w:customStyle="1" w:styleId="style2">
    <w:name w:val="style2"/>
    <w:basedOn w:val="Normal"/>
    <w:rsid w:val="00AF65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AF6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AF6536"/>
  </w:style>
  <w:style w:type="character" w:styleId="Emphasis">
    <w:name w:val="Emphasis"/>
    <w:basedOn w:val="DefaultParagraphFont"/>
    <w:uiPriority w:val="20"/>
    <w:qFormat/>
    <w:rsid w:val="00AF6536"/>
    <w:rPr>
      <w:i/>
      <w:iCs/>
    </w:rPr>
  </w:style>
</w:styles>
</file>

<file path=word/webSettings.xml><?xml version="1.0" encoding="utf-8"?>
<w:webSettings xmlns:r="http://schemas.openxmlformats.org/officeDocument/2006/relationships" xmlns:w="http://schemas.openxmlformats.org/wordprocessingml/2006/main">
  <w:divs>
    <w:div w:id="1172452830">
      <w:bodyDiv w:val="1"/>
      <w:marLeft w:val="0"/>
      <w:marRight w:val="0"/>
      <w:marTop w:val="0"/>
      <w:marBottom w:val="0"/>
      <w:divBdr>
        <w:top w:val="none" w:sz="0" w:space="0" w:color="auto"/>
        <w:left w:val="none" w:sz="0" w:space="0" w:color="auto"/>
        <w:bottom w:val="none" w:sz="0" w:space="0" w:color="auto"/>
        <w:right w:val="none" w:sz="0" w:space="0" w:color="auto"/>
      </w:divBdr>
    </w:div>
    <w:div w:id="1692489453">
      <w:bodyDiv w:val="1"/>
      <w:marLeft w:val="0"/>
      <w:marRight w:val="0"/>
      <w:marTop w:val="0"/>
      <w:marBottom w:val="0"/>
      <w:divBdr>
        <w:top w:val="none" w:sz="0" w:space="0" w:color="auto"/>
        <w:left w:val="none" w:sz="0" w:space="0" w:color="auto"/>
        <w:bottom w:val="none" w:sz="0" w:space="0" w:color="auto"/>
        <w:right w:val="none" w:sz="0" w:space="0" w:color="auto"/>
      </w:divBdr>
      <w:divsChild>
        <w:div w:id="2094692818">
          <w:marLeft w:val="0"/>
          <w:marRight w:val="0"/>
          <w:marTop w:val="0"/>
          <w:marBottom w:val="0"/>
          <w:divBdr>
            <w:top w:val="none" w:sz="0" w:space="0" w:color="auto"/>
            <w:left w:val="none" w:sz="0" w:space="0" w:color="auto"/>
            <w:bottom w:val="none" w:sz="0" w:space="0" w:color="auto"/>
            <w:right w:val="none" w:sz="0" w:space="0" w:color="auto"/>
          </w:divBdr>
          <w:divsChild>
            <w:div w:id="580872783">
              <w:marLeft w:val="0"/>
              <w:marRight w:val="0"/>
              <w:marTop w:val="0"/>
              <w:marBottom w:val="0"/>
              <w:divBdr>
                <w:top w:val="none" w:sz="0" w:space="0" w:color="auto"/>
                <w:left w:val="none" w:sz="0" w:space="0" w:color="auto"/>
                <w:bottom w:val="none" w:sz="0" w:space="0" w:color="auto"/>
                <w:right w:val="none" w:sz="0" w:space="0" w:color="auto"/>
              </w:divBdr>
            </w:div>
            <w:div w:id="22682062">
              <w:marLeft w:val="0"/>
              <w:marRight w:val="0"/>
              <w:marTop w:val="0"/>
              <w:marBottom w:val="0"/>
              <w:divBdr>
                <w:top w:val="none" w:sz="0" w:space="0" w:color="auto"/>
                <w:left w:val="none" w:sz="0" w:space="0" w:color="auto"/>
                <w:bottom w:val="none" w:sz="0" w:space="0" w:color="auto"/>
                <w:right w:val="none" w:sz="0" w:space="0" w:color="auto"/>
              </w:divBdr>
            </w:div>
          </w:divsChild>
        </w:div>
        <w:div w:id="170608634">
          <w:marLeft w:val="0"/>
          <w:marRight w:val="0"/>
          <w:marTop w:val="0"/>
          <w:marBottom w:val="0"/>
          <w:divBdr>
            <w:top w:val="none" w:sz="0" w:space="0" w:color="auto"/>
            <w:left w:val="none" w:sz="0" w:space="0" w:color="auto"/>
            <w:bottom w:val="none" w:sz="0" w:space="0" w:color="auto"/>
            <w:right w:val="none" w:sz="0" w:space="0" w:color="auto"/>
          </w:divBdr>
        </w:div>
      </w:divsChild>
    </w:div>
    <w:div w:id="1819565829">
      <w:bodyDiv w:val="1"/>
      <w:marLeft w:val="0"/>
      <w:marRight w:val="0"/>
      <w:marTop w:val="0"/>
      <w:marBottom w:val="0"/>
      <w:divBdr>
        <w:top w:val="none" w:sz="0" w:space="0" w:color="auto"/>
        <w:left w:val="none" w:sz="0" w:space="0" w:color="auto"/>
        <w:bottom w:val="none" w:sz="0" w:space="0" w:color="auto"/>
        <w:right w:val="none" w:sz="0" w:space="0" w:color="auto"/>
      </w:divBdr>
      <w:divsChild>
        <w:div w:id="1720981335">
          <w:marLeft w:val="0"/>
          <w:marRight w:val="0"/>
          <w:marTop w:val="0"/>
          <w:marBottom w:val="0"/>
          <w:divBdr>
            <w:top w:val="none" w:sz="0" w:space="0" w:color="auto"/>
            <w:left w:val="none" w:sz="0" w:space="0" w:color="auto"/>
            <w:bottom w:val="none" w:sz="0" w:space="0" w:color="auto"/>
            <w:right w:val="none" w:sz="0" w:space="0" w:color="auto"/>
          </w:divBdr>
          <w:divsChild>
            <w:div w:id="1521384960">
              <w:marLeft w:val="0"/>
              <w:marRight w:val="0"/>
              <w:marTop w:val="0"/>
              <w:marBottom w:val="0"/>
              <w:divBdr>
                <w:top w:val="none" w:sz="0" w:space="0" w:color="auto"/>
                <w:left w:val="none" w:sz="0" w:space="0" w:color="auto"/>
                <w:bottom w:val="none" w:sz="0" w:space="0" w:color="auto"/>
                <w:right w:val="none" w:sz="0" w:space="0" w:color="auto"/>
              </w:divBdr>
            </w:div>
            <w:div w:id="1514494144">
              <w:marLeft w:val="0"/>
              <w:marRight w:val="0"/>
              <w:marTop w:val="0"/>
              <w:marBottom w:val="0"/>
              <w:divBdr>
                <w:top w:val="none" w:sz="0" w:space="0" w:color="auto"/>
                <w:left w:val="none" w:sz="0" w:space="0" w:color="auto"/>
                <w:bottom w:val="none" w:sz="0" w:space="0" w:color="auto"/>
                <w:right w:val="none" w:sz="0" w:space="0" w:color="auto"/>
              </w:divBdr>
              <w:divsChild>
                <w:div w:id="16834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rfti.gov.in" TargetMode="External"/><Relationship Id="rId5" Type="http://schemas.openxmlformats.org/officeDocument/2006/relationships/hyperlink" Target="http://www.srfti.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1478</Words>
  <Characters>8429</Characters>
  <Application>Microsoft Office Word</Application>
  <DocSecurity>0</DocSecurity>
  <Lines>70</Lines>
  <Paragraphs>19</Paragraphs>
  <ScaleCrop>false</ScaleCrop>
  <Company/>
  <LinksUpToDate>false</LinksUpToDate>
  <CharactersWithSpaces>9888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7</cp:revision>
  <dcterms:created xsi:type="dcterms:W3CDTF">2013-06-14T10:18:00Z</dcterms:created>
  <dcterms:modified xsi:type="dcterms:W3CDTF">2013-07-30T05:06:00Z</dcterms:modified>
</cp:coreProperties>
</file>